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XSpec="center" w:tblpY="-43"/>
        <w:tblW w:w="9910" w:type="dxa"/>
        <w:tblLook w:val="04A0" w:firstRow="1" w:lastRow="0" w:firstColumn="1" w:lastColumn="0" w:noHBand="0" w:noVBand="1"/>
      </w:tblPr>
      <w:tblGrid>
        <w:gridCol w:w="3172"/>
        <w:gridCol w:w="3057"/>
        <w:gridCol w:w="3681"/>
      </w:tblGrid>
      <w:tr w:rsidR="006227DF" w:rsidRPr="00DF5E71" w:rsidTr="00E43F58">
        <w:trPr>
          <w:trHeight w:val="607"/>
        </w:trPr>
        <w:tc>
          <w:tcPr>
            <w:tcW w:w="3172" w:type="dxa"/>
          </w:tcPr>
          <w:p w:rsidR="006227DF" w:rsidRPr="00DF5E71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BF838E1" wp14:editId="0CAAE3A9">
                      <wp:simplePos x="0" y="0"/>
                      <wp:positionH relativeFrom="column">
                        <wp:posOffset>903328</wp:posOffset>
                      </wp:positionH>
                      <wp:positionV relativeFrom="paragraph">
                        <wp:posOffset>34096</wp:posOffset>
                      </wp:positionV>
                      <wp:extent cx="238539" cy="254441"/>
                      <wp:effectExtent l="0" t="0" r="28575" b="12700"/>
                      <wp:wrapNone/>
                      <wp:docPr id="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39" cy="254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27DF" w:rsidRPr="00B46217" w:rsidRDefault="006227DF" w:rsidP="00622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F838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left:0;text-align:left;margin-left:71.15pt;margin-top:2.7pt;width:18.8pt;height:20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">
                      <v:textbox>
                        <w:txbxContent>
                          <w:p w:rsidR="006227DF" w:rsidRPr="00B46217" w:rsidRDefault="006227DF" w:rsidP="006227DF"/>
                        </w:txbxContent>
                      </v:textbox>
                    </v:shape>
                  </w:pict>
                </mc:Fallback>
              </mc:AlternateContent>
            </w:r>
          </w:p>
          <w:p w:rsidR="006227DF" w:rsidRPr="00DF5E71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sz w:val="20"/>
                <w:szCs w:val="20"/>
              </w:rPr>
              <w:t>NIVELACIÓN</w:t>
            </w:r>
          </w:p>
        </w:tc>
        <w:tc>
          <w:tcPr>
            <w:tcW w:w="3057" w:type="dxa"/>
          </w:tcPr>
          <w:p w:rsidR="006227DF" w:rsidRPr="00DF5E71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EC8EA8" wp14:editId="182988B8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62864</wp:posOffset>
                      </wp:positionV>
                      <wp:extent cx="219075" cy="257175"/>
                      <wp:effectExtent l="0" t="0" r="28575" b="28575"/>
                      <wp:wrapNone/>
                      <wp:docPr id="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27DF" w:rsidRPr="00B46217" w:rsidRDefault="006227DF" w:rsidP="006227DF">
                                  <w:proofErr w:type="gramStart"/>
                                  <w: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C8EA8" id="Text Box 35" o:spid="_x0000_s1027" type="#_x0000_t202" style="position:absolute;left:0;text-align:left;margin-left:101.95pt;margin-top:4.95pt;width:17.25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">
                      <v:textbox>
                        <w:txbxContent>
                          <w:p w:rsidR="006227DF" w:rsidRPr="00B46217" w:rsidRDefault="006227DF" w:rsidP="006227DF"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27DF" w:rsidRPr="00DF5E71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sz w:val="20"/>
                <w:szCs w:val="20"/>
              </w:rPr>
              <w:t>RECUPERACION</w:t>
            </w:r>
          </w:p>
        </w:tc>
        <w:tc>
          <w:tcPr>
            <w:tcW w:w="3681" w:type="dxa"/>
          </w:tcPr>
          <w:p w:rsidR="006227DF" w:rsidRPr="00DF5E71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C6EAB7A" wp14:editId="0CB51661">
                      <wp:simplePos x="0" y="0"/>
                      <wp:positionH relativeFrom="column">
                        <wp:posOffset>1445644</wp:posOffset>
                      </wp:positionH>
                      <wp:positionV relativeFrom="paragraph">
                        <wp:posOffset>102057</wp:posOffset>
                      </wp:positionV>
                      <wp:extent cx="168910" cy="195580"/>
                      <wp:effectExtent l="0" t="0" r="21590" b="13970"/>
                      <wp:wrapNone/>
                      <wp:docPr id="3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27DF" w:rsidRPr="00B46217" w:rsidRDefault="006227DF" w:rsidP="00622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EAB7A" id="Text Box 36" o:spid="_x0000_s1028" type="#_x0000_t202" style="position:absolute;left:0;text-align:left;margin-left:113.85pt;margin-top:8.05pt;width:13.3pt;height:15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">
                      <v:textbox>
                        <w:txbxContent>
                          <w:p w:rsidR="006227DF" w:rsidRPr="00B46217" w:rsidRDefault="006227DF" w:rsidP="006227DF"/>
                        </w:txbxContent>
                      </v:textbox>
                    </v:shape>
                  </w:pict>
                </mc:Fallback>
              </mc:AlternateContent>
            </w:r>
          </w:p>
          <w:p w:rsidR="006227DF" w:rsidRPr="00DF5E71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sz w:val="20"/>
                <w:szCs w:val="20"/>
              </w:rPr>
              <w:t>PROFUNDIZACION</w:t>
            </w:r>
          </w:p>
        </w:tc>
      </w:tr>
    </w:tbl>
    <w:tbl>
      <w:tblPr>
        <w:tblStyle w:val="Tablaconcuadrcula"/>
        <w:tblW w:w="10326" w:type="dxa"/>
        <w:jc w:val="center"/>
        <w:tblLook w:val="04A0" w:firstRow="1" w:lastRow="0" w:firstColumn="1" w:lastColumn="0" w:noHBand="0" w:noVBand="1"/>
      </w:tblPr>
      <w:tblGrid>
        <w:gridCol w:w="5223"/>
        <w:gridCol w:w="1418"/>
        <w:gridCol w:w="1559"/>
        <w:gridCol w:w="2126"/>
      </w:tblGrid>
      <w:tr w:rsidR="0007233F" w:rsidRPr="00DF5E71" w:rsidTr="0007233F">
        <w:trPr>
          <w:trHeight w:val="353"/>
          <w:jc w:val="center"/>
        </w:trPr>
        <w:tc>
          <w:tcPr>
            <w:tcW w:w="5223" w:type="dxa"/>
          </w:tcPr>
          <w:p w:rsidR="0007233F" w:rsidRPr="00DF5E71" w:rsidRDefault="0007233F" w:rsidP="00DD54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sz w:val="20"/>
                <w:szCs w:val="20"/>
              </w:rPr>
              <w:t xml:space="preserve">ÁREA/ASIGNATURA: </w:t>
            </w:r>
          </w:p>
          <w:p w:rsidR="0007233F" w:rsidRPr="00DF5E71" w:rsidRDefault="0007233F" w:rsidP="00DD546D">
            <w:pPr>
              <w:rPr>
                <w:rFonts w:ascii="Arial" w:hAnsi="Arial" w:cs="Arial"/>
                <w:sz w:val="20"/>
                <w:szCs w:val="20"/>
              </w:rPr>
            </w:pPr>
            <w:r w:rsidRPr="00DF5E71">
              <w:rPr>
                <w:rFonts w:ascii="Arial" w:hAnsi="Arial" w:cs="Arial"/>
                <w:sz w:val="20"/>
                <w:szCs w:val="20"/>
              </w:rPr>
              <w:t>Ciencias naturales y ambiental</w:t>
            </w:r>
          </w:p>
        </w:tc>
        <w:tc>
          <w:tcPr>
            <w:tcW w:w="1418" w:type="dxa"/>
          </w:tcPr>
          <w:p w:rsidR="0007233F" w:rsidRPr="00DF5E71" w:rsidRDefault="0007233F" w:rsidP="00DD546D">
            <w:pPr>
              <w:rPr>
                <w:rFonts w:ascii="Arial" w:hAnsi="Arial" w:cs="Arial"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sz w:val="20"/>
                <w:szCs w:val="20"/>
              </w:rPr>
              <w:t xml:space="preserve">GRADO:  </w:t>
            </w:r>
            <w:r w:rsidR="00BF0196" w:rsidRPr="00DF5E71">
              <w:rPr>
                <w:rFonts w:ascii="Arial" w:hAnsi="Arial" w:cs="Arial"/>
                <w:sz w:val="20"/>
                <w:szCs w:val="20"/>
              </w:rPr>
              <w:t>9</w:t>
            </w:r>
            <w:r w:rsidRPr="00DF5E71">
              <w:rPr>
                <w:rFonts w:ascii="Arial" w:hAnsi="Arial" w:cs="Arial"/>
                <w:sz w:val="20"/>
                <w:szCs w:val="20"/>
              </w:rPr>
              <w:t>°</w:t>
            </w:r>
          </w:p>
        </w:tc>
        <w:tc>
          <w:tcPr>
            <w:tcW w:w="1559" w:type="dxa"/>
          </w:tcPr>
          <w:p w:rsidR="0007233F" w:rsidRPr="00DF5E71" w:rsidRDefault="0007233F" w:rsidP="00DD546D">
            <w:pPr>
              <w:rPr>
                <w:rFonts w:ascii="Arial" w:hAnsi="Arial" w:cs="Arial"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sz w:val="20"/>
                <w:szCs w:val="20"/>
              </w:rPr>
              <w:t xml:space="preserve">PERIODO: </w:t>
            </w:r>
            <w:r w:rsidR="00E439CE" w:rsidRPr="00DF5E71">
              <w:rPr>
                <w:rFonts w:ascii="Arial" w:hAnsi="Arial" w:cs="Arial"/>
                <w:sz w:val="20"/>
                <w:szCs w:val="20"/>
              </w:rPr>
              <w:t>1</w:t>
            </w:r>
            <w:r w:rsidRPr="00DF5E71">
              <w:rPr>
                <w:rFonts w:ascii="Arial" w:hAnsi="Arial" w:cs="Arial"/>
                <w:sz w:val="20"/>
                <w:szCs w:val="20"/>
              </w:rPr>
              <w:t>°</w:t>
            </w:r>
          </w:p>
        </w:tc>
        <w:tc>
          <w:tcPr>
            <w:tcW w:w="2126" w:type="dxa"/>
          </w:tcPr>
          <w:p w:rsidR="0007233F" w:rsidRPr="00DF5E71" w:rsidRDefault="0007233F" w:rsidP="00DD54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sz w:val="20"/>
                <w:szCs w:val="20"/>
              </w:rPr>
              <w:t>NOTA:</w:t>
            </w:r>
          </w:p>
        </w:tc>
      </w:tr>
      <w:tr w:rsidR="0007233F" w:rsidRPr="00DF5E71" w:rsidTr="0007233F">
        <w:trPr>
          <w:trHeight w:val="353"/>
          <w:jc w:val="center"/>
        </w:trPr>
        <w:tc>
          <w:tcPr>
            <w:tcW w:w="5223" w:type="dxa"/>
            <w:tcBorders>
              <w:right w:val="single" w:sz="4" w:space="0" w:color="auto"/>
            </w:tcBorders>
          </w:tcPr>
          <w:p w:rsidR="0007233F" w:rsidRPr="00DF5E71" w:rsidRDefault="0007233F" w:rsidP="00DD54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sz w:val="20"/>
                <w:szCs w:val="20"/>
              </w:rPr>
              <w:t xml:space="preserve">NOMBRE DEL DOCENTE: </w:t>
            </w:r>
          </w:p>
          <w:p w:rsidR="0007233F" w:rsidRPr="00DF5E71" w:rsidRDefault="0007233F" w:rsidP="00DD546D">
            <w:pPr>
              <w:rPr>
                <w:rFonts w:ascii="Arial" w:hAnsi="Arial" w:cs="Arial"/>
                <w:sz w:val="20"/>
                <w:szCs w:val="20"/>
              </w:rPr>
            </w:pPr>
            <w:r w:rsidRPr="00DF5E71">
              <w:rPr>
                <w:rFonts w:ascii="Arial" w:hAnsi="Arial" w:cs="Arial"/>
                <w:sz w:val="20"/>
                <w:szCs w:val="20"/>
              </w:rPr>
              <w:t>Sandra Gutiérrez Echavarría</w:t>
            </w:r>
          </w:p>
        </w:tc>
        <w:tc>
          <w:tcPr>
            <w:tcW w:w="5103" w:type="dxa"/>
            <w:gridSpan w:val="3"/>
            <w:tcBorders>
              <w:left w:val="single" w:sz="4" w:space="0" w:color="auto"/>
            </w:tcBorders>
          </w:tcPr>
          <w:p w:rsidR="00420BD9" w:rsidRPr="00DF5E71" w:rsidRDefault="0007233F" w:rsidP="000723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5E71">
              <w:rPr>
                <w:rFonts w:ascii="Arial" w:hAnsi="Arial" w:cs="Arial"/>
                <w:b/>
                <w:sz w:val="20"/>
                <w:szCs w:val="20"/>
              </w:rPr>
              <w:t xml:space="preserve">FECHA DE  DEVOLUCIÓN: </w:t>
            </w:r>
          </w:p>
          <w:p w:rsidR="0007233F" w:rsidRPr="00DF5E71" w:rsidRDefault="00E43F58" w:rsidP="0007233F">
            <w:pPr>
              <w:rPr>
                <w:rFonts w:ascii="Arial" w:hAnsi="Arial" w:cs="Arial"/>
                <w:sz w:val="20"/>
                <w:szCs w:val="20"/>
              </w:rPr>
            </w:pPr>
            <w:r w:rsidRPr="00DF5E71">
              <w:rPr>
                <w:rFonts w:ascii="Arial" w:hAnsi="Arial" w:cs="Arial"/>
                <w:sz w:val="20"/>
                <w:szCs w:val="20"/>
              </w:rPr>
              <w:t>27 marzo 2020</w:t>
            </w:r>
          </w:p>
        </w:tc>
      </w:tr>
    </w:tbl>
    <w:p w:rsidR="00E439CE" w:rsidRPr="00DF5E71" w:rsidRDefault="00E439CE" w:rsidP="00E43F58">
      <w:pPr>
        <w:rPr>
          <w:rFonts w:ascii="Arial" w:hAnsi="Arial" w:cs="Arial"/>
          <w:b/>
          <w:sz w:val="20"/>
          <w:szCs w:val="20"/>
        </w:rPr>
      </w:pPr>
    </w:p>
    <w:p w:rsidR="00DF5E71" w:rsidRPr="00DF5E71" w:rsidRDefault="00DF5E71" w:rsidP="00DF5E71">
      <w:pPr>
        <w:rPr>
          <w:rFonts w:ascii="Arial" w:hAnsi="Arial" w:cs="Arial"/>
          <w:b/>
          <w:sz w:val="20"/>
          <w:szCs w:val="20"/>
        </w:rPr>
      </w:pPr>
      <w:r w:rsidRPr="00DF5E71">
        <w:rPr>
          <w:rFonts w:ascii="Arial" w:hAnsi="Arial" w:cs="Arial"/>
          <w:b/>
          <w:sz w:val="20"/>
          <w:szCs w:val="20"/>
        </w:rPr>
        <w:t>Indicador:</w:t>
      </w:r>
    </w:p>
    <w:p w:rsidR="00DF5E71" w:rsidRPr="00DF5E71" w:rsidRDefault="00DF5E71" w:rsidP="00DF5E71">
      <w:pPr>
        <w:pStyle w:val="Prrafodelista"/>
        <w:widowControl w:val="0"/>
        <w:numPr>
          <w:ilvl w:val="0"/>
          <w:numId w:val="38"/>
        </w:numPr>
        <w:autoSpaceDE w:val="0"/>
        <w:autoSpaceDN w:val="0"/>
        <w:spacing w:before="9" w:after="0" w:line="220" w:lineRule="exact"/>
        <w:ind w:left="360"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Reconozco la importancia del modelo de la doble hélice para la explicación del almacenamiento y transmisión del material hereditario </w:t>
      </w:r>
    </w:p>
    <w:p w:rsidR="00DF5E71" w:rsidRPr="00DF5E71" w:rsidRDefault="00DF5E71" w:rsidP="00DF5E71">
      <w:pPr>
        <w:pStyle w:val="Prrafodelista"/>
        <w:widowControl w:val="0"/>
        <w:numPr>
          <w:ilvl w:val="0"/>
          <w:numId w:val="38"/>
        </w:numPr>
        <w:autoSpaceDE w:val="0"/>
        <w:autoSpaceDN w:val="0"/>
        <w:spacing w:before="9" w:after="0" w:line="220" w:lineRule="exact"/>
        <w:ind w:left="360"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Establezco relaciones entre los genes, las proteínas y las funciones celulares. </w:t>
      </w:r>
    </w:p>
    <w:p w:rsidR="00DF5E71" w:rsidRPr="00DF5E71" w:rsidRDefault="00DF5E71" w:rsidP="00DF5E71">
      <w:pPr>
        <w:pStyle w:val="Prrafodelista"/>
        <w:widowControl w:val="0"/>
        <w:numPr>
          <w:ilvl w:val="0"/>
          <w:numId w:val="38"/>
        </w:numPr>
        <w:autoSpaceDE w:val="0"/>
        <w:autoSpaceDN w:val="0"/>
        <w:spacing w:before="9" w:after="0" w:line="220" w:lineRule="exact"/>
        <w:ind w:left="360"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Identifico la utilidad del ADN como herramienta de análisis genético </w:t>
      </w:r>
    </w:p>
    <w:p w:rsidR="00DF5E71" w:rsidRPr="00DF5E71" w:rsidRDefault="00DF5E71" w:rsidP="00DF5E71">
      <w:pPr>
        <w:pStyle w:val="Prrafodelista"/>
        <w:widowControl w:val="0"/>
        <w:numPr>
          <w:ilvl w:val="0"/>
          <w:numId w:val="38"/>
        </w:numPr>
        <w:autoSpaceDE w:val="0"/>
        <w:autoSpaceDN w:val="0"/>
        <w:spacing w:before="9" w:after="0" w:line="220" w:lineRule="exact"/>
        <w:ind w:left="360" w:right="77"/>
        <w:rPr>
          <w:rFonts w:ascii="Arial" w:eastAsia="Arial" w:hAnsi="Arial" w:cs="Arial"/>
          <w:sz w:val="20"/>
          <w:szCs w:val="20"/>
          <w:lang w:val="es" w:eastAsia="es-CO"/>
        </w:rPr>
      </w:pPr>
      <w:r w:rsidRPr="00DF5E71">
        <w:rPr>
          <w:rFonts w:ascii="Arial" w:eastAsia="Arial" w:hAnsi="Arial" w:cs="Arial"/>
          <w:sz w:val="20"/>
          <w:szCs w:val="20"/>
          <w:lang w:val="es" w:eastAsia="es-CO"/>
        </w:rPr>
        <w:t>Argumento las ventajas y desventajas de la manipulación genética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" w:eastAsia="es-CO"/>
        </w:rPr>
      </w:pP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b/>
          <w:sz w:val="20"/>
          <w:szCs w:val="20"/>
          <w:lang w:val="es" w:eastAsia="es-CO"/>
        </w:rPr>
      </w:pPr>
      <w:r w:rsidRPr="00DF5E71">
        <w:rPr>
          <w:rFonts w:ascii="Arial" w:eastAsia="Arial" w:hAnsi="Arial" w:cs="Arial"/>
          <w:b/>
          <w:sz w:val="20"/>
          <w:szCs w:val="20"/>
          <w:lang w:val="es" w:eastAsia="es-CO"/>
        </w:rPr>
        <w:t xml:space="preserve">Tema: 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sz w:val="20"/>
          <w:szCs w:val="20"/>
        </w:rPr>
      </w:pPr>
      <w:r w:rsidRPr="00DF5E71">
        <w:rPr>
          <w:rFonts w:ascii="Arial" w:hAnsi="Arial" w:cs="Arial"/>
          <w:sz w:val="20"/>
          <w:szCs w:val="20"/>
        </w:rPr>
        <w:t>Genética Molecular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 w:firstLine="720"/>
        <w:rPr>
          <w:rFonts w:ascii="Arial" w:hAnsi="Arial" w:cs="Arial"/>
          <w:sz w:val="20"/>
          <w:szCs w:val="20"/>
        </w:rPr>
      </w:pP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b/>
          <w:sz w:val="20"/>
          <w:szCs w:val="20"/>
        </w:rPr>
      </w:pPr>
      <w:r w:rsidRPr="00DF5E71">
        <w:rPr>
          <w:rFonts w:ascii="Arial" w:hAnsi="Arial" w:cs="Arial"/>
          <w:b/>
          <w:sz w:val="20"/>
          <w:szCs w:val="20"/>
        </w:rPr>
        <w:t>BIBLIOGRAFÍA</w:t>
      </w:r>
    </w:p>
    <w:p w:rsidR="00DF5E71" w:rsidRPr="00DF5E71" w:rsidRDefault="00DF5E71" w:rsidP="00DF5E71">
      <w:pPr>
        <w:pStyle w:val="TableParagraph"/>
        <w:tabs>
          <w:tab w:val="left" w:pos="714"/>
          <w:tab w:val="left" w:pos="715"/>
        </w:tabs>
        <w:spacing w:line="225" w:lineRule="exact"/>
        <w:ind w:left="0"/>
        <w:rPr>
          <w:sz w:val="20"/>
          <w:szCs w:val="20"/>
        </w:rPr>
      </w:pPr>
      <w:r w:rsidRPr="00DF5E71">
        <w:rPr>
          <w:sz w:val="20"/>
          <w:szCs w:val="20"/>
        </w:rPr>
        <w:t>Desafíos de Santillana 9°</w:t>
      </w:r>
    </w:p>
    <w:p w:rsid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sz w:val="20"/>
          <w:szCs w:val="20"/>
        </w:rPr>
      </w:pPr>
      <w:r w:rsidRPr="00DF5E71">
        <w:rPr>
          <w:rFonts w:ascii="Arial" w:hAnsi="Arial" w:cs="Arial"/>
          <w:sz w:val="20"/>
          <w:szCs w:val="20"/>
        </w:rPr>
        <w:t>Blog sandrayciencia.webnode.com.co</w:t>
      </w:r>
    </w:p>
    <w:p w:rsidR="006618CB" w:rsidRP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b/>
          <w:sz w:val="20"/>
          <w:szCs w:val="20"/>
        </w:rPr>
      </w:pPr>
    </w:p>
    <w:p w:rsidR="006618CB" w:rsidRPr="006618CB" w:rsidRDefault="006618CB" w:rsidP="006618CB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b/>
          <w:sz w:val="20"/>
          <w:szCs w:val="20"/>
        </w:rPr>
      </w:pPr>
      <w:r w:rsidRPr="006618CB">
        <w:rPr>
          <w:rFonts w:ascii="Arial" w:hAnsi="Arial" w:cs="Arial"/>
          <w:b/>
          <w:sz w:val="20"/>
          <w:szCs w:val="20"/>
        </w:rPr>
        <w:t xml:space="preserve">CRITERIOS DE EVALUACIÓN </w:t>
      </w:r>
    </w:p>
    <w:p w:rsidR="006618CB" w:rsidRPr="006618CB" w:rsidRDefault="006618CB" w:rsidP="006618CB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sz w:val="20"/>
          <w:szCs w:val="20"/>
        </w:rPr>
      </w:pPr>
      <w:r w:rsidRPr="006618CB">
        <w:rPr>
          <w:rFonts w:ascii="Arial" w:hAnsi="Arial" w:cs="Arial"/>
          <w:sz w:val="20"/>
          <w:szCs w:val="20"/>
        </w:rPr>
        <w:t xml:space="preserve">El estudiante deberá resolver las preguntas y solo enviar al correo samiguec@gmail.com las respuestas elegidas con el numeral (por </w:t>
      </w:r>
      <w:proofErr w:type="spellStart"/>
      <w:r w:rsidRPr="006618CB">
        <w:rPr>
          <w:rFonts w:ascii="Arial" w:hAnsi="Arial" w:cs="Arial"/>
          <w:sz w:val="20"/>
          <w:szCs w:val="20"/>
        </w:rPr>
        <w:t>ej</w:t>
      </w:r>
      <w:proofErr w:type="spellEnd"/>
      <w:r w:rsidRPr="006618CB">
        <w:rPr>
          <w:rFonts w:ascii="Arial" w:hAnsi="Arial" w:cs="Arial"/>
          <w:sz w:val="20"/>
          <w:szCs w:val="20"/>
        </w:rPr>
        <w:t>: 1.A  2.B   3.C  4.D).</w:t>
      </w:r>
    </w:p>
    <w:p w:rsidR="006618CB" w:rsidRPr="006618CB" w:rsidRDefault="006618CB" w:rsidP="006618CB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sz w:val="20"/>
          <w:szCs w:val="20"/>
        </w:rPr>
      </w:pPr>
      <w:r w:rsidRPr="006618CB">
        <w:rPr>
          <w:rFonts w:ascii="Arial" w:hAnsi="Arial" w:cs="Arial"/>
          <w:sz w:val="20"/>
          <w:szCs w:val="20"/>
        </w:rPr>
        <w:t>Esta actividad la realizarán los estudiantes que pierden ciencias naturales en el primer periodo. La sustentación se llevará a cabo el 27 de marzo a las 10:00am por medio del link estudiante.carlosvieco.net</w:t>
      </w:r>
    </w:p>
    <w:p w:rsidR="006618CB" w:rsidRPr="00DF5E71" w:rsidRDefault="006618CB" w:rsidP="006618CB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sz w:val="20"/>
          <w:szCs w:val="20"/>
        </w:rPr>
      </w:pPr>
      <w:r w:rsidRPr="006618CB">
        <w:rPr>
          <w:rFonts w:ascii="Arial" w:hAnsi="Arial" w:cs="Arial"/>
          <w:sz w:val="20"/>
          <w:szCs w:val="20"/>
        </w:rPr>
        <w:t>Más adelante se les dará la ruta para llegar a éste</w:t>
      </w:r>
      <w:r w:rsidR="003B5593">
        <w:rPr>
          <w:rFonts w:ascii="Arial" w:hAnsi="Arial" w:cs="Arial"/>
          <w:sz w:val="20"/>
          <w:szCs w:val="20"/>
        </w:rPr>
        <w:t>, pues aún no está habilitada</w:t>
      </w:r>
      <w:bookmarkStart w:id="0" w:name="_GoBack"/>
      <w:bookmarkEnd w:id="0"/>
      <w:r w:rsidRPr="006618CB">
        <w:rPr>
          <w:rFonts w:ascii="Arial" w:hAnsi="Arial" w:cs="Arial"/>
          <w:sz w:val="20"/>
          <w:szCs w:val="20"/>
        </w:rPr>
        <w:t>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sz w:val="20"/>
          <w:szCs w:val="20"/>
        </w:rPr>
      </w:pPr>
    </w:p>
    <w:p w:rsidR="00DF5E71" w:rsidRDefault="006618CB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ACTIVIDAD</w:t>
      </w:r>
    </w:p>
    <w:p w:rsidR="006618CB" w:rsidRPr="00DF5E71" w:rsidRDefault="006618CB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  <w:sectPr w:rsidR="00DF5E71" w:rsidRPr="00DF5E71" w:rsidSect="0007233F">
          <w:headerReference w:type="default" r:id="rId7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La siguiente actividad es de selección múltiple con única respuesta.  Elige la opción que consideres responde la pregunta correctamente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1.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Gregor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Mendel es un Biólogo famoso por la creación de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>los genes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>bacterias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>leyes de la herencia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>células.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2.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>La cromatina es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 xml:space="preserve">DNA y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nucleolo</w:t>
      </w:r>
      <w:proofErr w:type="spellEnd"/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>RNA y proteínas contenidos en los cromosomas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>DNA y RNA contenidos en los cromosomas</w:t>
      </w:r>
    </w:p>
    <w:p w:rsid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 xml:space="preserve">Sustancia que se encuentra en el núcleo de la célula formando el material cromosómico durante la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interfase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>; está compuesto de ADN unido a proteínas, no enrollado</w:t>
      </w: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Pr="00DF5E71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3. Un nucleótido está compuesto de: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A. Azúcar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pentoza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>, base nitrogenada.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B. Azúcar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pentoza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>, ácido sulfúrico, base nitrogenada.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Base nitrogenada, ácido fosfórico.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D. Azúcar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pentoza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>, ácido fosfórico, base nitrogenada.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4. En general, el ADN y el ARN se diferencian porque: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El ADN contiene 2-desoxirribosa y el ARN ribosa, ambos con las mismas bases nitrogenadas.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Ambos contienen el mismo azúcar, pero el ARN en vez de  timina contiene uracilo.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Difieren en el azúcar y además el ARN contiene en vez de timina, adenina.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Difieren en el azúcar y en una base nitrogenada: el ARN contiene uracilo; el ADN, timina.</w:t>
      </w: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lastRenderedPageBreak/>
        <w:t>5. Son factores biológicos que intervienen en la evolución: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Herencia y mutaciones espontáneas.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Mutaciones espontáneas y mutaciones inducidas.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Condiciones externas y herencia.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Condiciones externas y mutaciones espontáneas.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6. El ADN se considera el constituyente hereditario de la célula porque: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Es el que controla toda su actividad.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Tiene la propiedad de duplicarse durante la división celular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Está constituido por unidades llamadas genes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En su estructura contiene nucleótidos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7. Las mutaciones podrían causar inicialmente: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Cambios en las características genéticas del individuo.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Cambios en la especie.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Adquisición de las características de otros individuos.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Destrucción de las células reproductoras.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8. ¿Cuál de las siguientes tripletas no se encuentra normalmente en el ADN?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ATC.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ACG.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AUT.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AGC.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9. El ADN y ARN están compuestos por unidades llamadas: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A.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Celobiosa</w:t>
      </w:r>
      <w:proofErr w:type="spellEnd"/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B.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Acetilglucosamina</w:t>
      </w:r>
      <w:proofErr w:type="spellEnd"/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C.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Carioplasma</w:t>
      </w:r>
      <w:proofErr w:type="spellEnd"/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Nucleótidos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10. El compuesto que coordina y dirige la síntesis  de proteínas es el: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DNA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RNA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Las mismas proteínas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El ATP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11. La función principal de las proteínas en el organismo de un ser vivo es: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Reguladora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Energética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Secretora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Formadora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12. Se entiende por híbrido: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Descendiente que proviene del cruce de dos especies distintas.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Ser extraterrestre.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Descendiente de dos razas diferentes, pero de la misma especie.</w:t>
      </w:r>
    </w:p>
    <w:p w:rsid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División de las especies.</w:t>
      </w: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Pr="00DF5E71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13. Se entiende por genotipo: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El alelo de un cromosoma.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El contenido de DNA en el núcleo.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La suma de factores hereditarios que recibe un individuo de sus progenitores.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Individuo que presenta parejas de genes formados por alelos diferentes.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14. Las plantas que utilizó Mendel para sus experimentos fueron: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Fríjoles.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Guisantes.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Helechos.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Claveles.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15. El número de cromosomas en el humano es: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23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30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22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46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16. El daltonismo es una enfermedad que se caracteriza por: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Tener ceguera nocturna.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Confundir el color amarillo con el rojo.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Poseer visión borrosa.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Confundir el color con el verde.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17. Los genes o factores hereditarios a través de los cuales se trasmite la herencia, se encuentra en: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Ribosomas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Los cromosomas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La mitocondrias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El núcleo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18. El DNA y el RNA son: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A.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Acidos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nucléicos</w:t>
      </w:r>
      <w:proofErr w:type="spellEnd"/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Proteínas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Aminoácidos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D. Péptidos 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19. Los cambios a nivel de genes se llama: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Mutaciones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Genotipo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Herencia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Fenotipo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20. El fenotipo está determinado por: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Las enfermedades sexuales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El medio ambiente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El genotipo</w:t>
      </w:r>
    </w:p>
    <w:p w:rsid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El medio ambiente y el genotipo</w:t>
      </w: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Pr="00DF5E71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lastRenderedPageBreak/>
        <w:t>21. En la dominancia incompleta: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los dos caracteres diferentes se expresan simultáneamente en la descendencia.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el fenotipo de la descendencia es una mezcla entre el fenotipo de los dos progenitores.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un gen enmascara o interfiere en la expresión de otro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un mismo gen es responsable de fenotipos distintos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22. Si una persona tiene grupo sanguíneo A: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su genotipo es AO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su genotipo es AB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su fenotipo es AO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su carácter es BO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23. Siendo los genes sexuales del hombre XY y los de la mujer XX, la probabilidad de que una mujer tenga hijo varón es: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1/4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2/4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3/4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1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24. Mendel llegó a deducir importantes conclusiones con ayuda de una rama de las matemáticas que se llama: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Trigonometría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Teoría de conjuntos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Cálculo diferencia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Cálculo de probabilidades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25. Individuo  presenta el carácter de planta enana correspondiente al genotipo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aa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 (AA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Aa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Aa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aa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). Este resultado indica que el porcentaje fenotípico es del 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25%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75%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100%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0%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26. En la codominancia: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los dos caracteres diferentes se expresan simultáneamente en la descendencia.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el fenotipo de la descendencia es una mezcla entre el fenotipo de los dos progenitores.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un gen enmascara o interfiere en la expresión de otro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un mismo gen es responsable de fenotipos distintos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27. Las personas con genotipo AB tienen: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grupo sanguíneo A, porque A es dominante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grupo B, porque B es dominante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grupo AB, porque ambos genes son codominantes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50% grupo A y 50% grupo B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28.  En el siguiente árbol genealógico las figuras oscuras representan a las personas que padecen una enfermedad genética</w:t>
      </w:r>
    </w:p>
    <w:p w:rsid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</w:t>
      </w: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6618CB" w:rsidRPr="00DF5E71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De acuerdo con la información es correcto afirmar que 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>ambos padres son enfermos homocigóticos dominantes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>la enfermedad está presente en un alelo dominante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>la enfermedad es recesiva, pues todos los hijos son sanos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29. ¿Cuántos codones deberían contener el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ARNm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para sintetizar 210 aminoácidos?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 21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 70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 105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 10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30. La cadena complementaria del siguiente ADN es: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A T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T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C G T A G C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C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G T A T G C A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</w:t>
      </w:r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A.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 xml:space="preserve">A T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T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C G T A G C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C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G T A T G C A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</w:t>
      </w:r>
      <w:proofErr w:type="spellEnd"/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B.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 xml:space="preserve">T A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G C A T C G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G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C A T A C G T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T</w:t>
      </w:r>
      <w:proofErr w:type="spellEnd"/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C.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 xml:space="preserve">A U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U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C G U A G C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C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G U A U G C A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</w:t>
      </w:r>
      <w:proofErr w:type="spellEnd"/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  <w:r w:rsidRPr="00DF5E71">
        <w:rPr>
          <w:rFonts w:ascii="Arial" w:eastAsia="Arial" w:hAnsi="Arial" w:cs="Arial"/>
          <w:sz w:val="20"/>
          <w:szCs w:val="20"/>
          <w:lang w:val="es-ES"/>
        </w:rPr>
        <w:t>D.</w:t>
      </w:r>
      <w:r w:rsidRPr="00DF5E71">
        <w:rPr>
          <w:rFonts w:ascii="Arial" w:eastAsia="Arial" w:hAnsi="Arial" w:cs="Arial"/>
          <w:sz w:val="20"/>
          <w:szCs w:val="20"/>
          <w:lang w:val="es-ES"/>
        </w:rPr>
        <w:tab/>
        <w:t xml:space="preserve">U A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A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G C A U C G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G</w:t>
      </w:r>
      <w:proofErr w:type="spellEnd"/>
      <w:r w:rsidRPr="00DF5E71">
        <w:rPr>
          <w:rFonts w:ascii="Arial" w:eastAsia="Arial" w:hAnsi="Arial" w:cs="Arial"/>
          <w:sz w:val="20"/>
          <w:szCs w:val="20"/>
          <w:lang w:val="es-ES"/>
        </w:rPr>
        <w:t xml:space="preserve"> C A U A C G U </w:t>
      </w:r>
      <w:proofErr w:type="spellStart"/>
      <w:r w:rsidRPr="00DF5E71">
        <w:rPr>
          <w:rFonts w:ascii="Arial" w:eastAsia="Arial" w:hAnsi="Arial" w:cs="Arial"/>
          <w:sz w:val="20"/>
          <w:szCs w:val="20"/>
          <w:lang w:val="es-ES"/>
        </w:rPr>
        <w:t>U</w:t>
      </w:r>
      <w:proofErr w:type="spellEnd"/>
    </w:p>
    <w:p w:rsidR="00DF5E71" w:rsidRPr="00DF5E71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sectPr w:rsidR="00DF5E71" w:rsidRPr="00DF5E71" w:rsidSect="00DF5E71">
      <w:type w:val="continuous"/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119" w:rsidRDefault="00A62119" w:rsidP="00B74F03">
      <w:pPr>
        <w:spacing w:after="0" w:line="240" w:lineRule="auto"/>
      </w:pPr>
      <w:r>
        <w:separator/>
      </w:r>
    </w:p>
  </w:endnote>
  <w:endnote w:type="continuationSeparator" w:id="0">
    <w:p w:rsidR="00A62119" w:rsidRDefault="00A62119" w:rsidP="00B7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119" w:rsidRDefault="00A62119" w:rsidP="00B74F03">
      <w:pPr>
        <w:spacing w:after="0" w:line="240" w:lineRule="auto"/>
      </w:pPr>
      <w:r>
        <w:separator/>
      </w:r>
    </w:p>
  </w:footnote>
  <w:footnote w:type="continuationSeparator" w:id="0">
    <w:p w:rsidR="00A62119" w:rsidRDefault="00A62119" w:rsidP="00B74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9A0" w:rsidRDefault="005879A0">
    <w:pPr>
      <w:pStyle w:val="Encabezado"/>
    </w:pPr>
  </w:p>
  <w:tbl>
    <w:tblPr>
      <w:tblStyle w:val="Tablaconcuadrcula"/>
      <w:tblW w:w="9855" w:type="dxa"/>
      <w:tblInd w:w="480" w:type="dxa"/>
      <w:tblLook w:val="04A0" w:firstRow="1" w:lastRow="0" w:firstColumn="1" w:lastColumn="0" w:noHBand="0" w:noVBand="1"/>
    </w:tblPr>
    <w:tblGrid>
      <w:gridCol w:w="1541"/>
      <w:gridCol w:w="6647"/>
      <w:gridCol w:w="1667"/>
    </w:tblGrid>
    <w:tr w:rsidR="005879A0" w:rsidRPr="00674CE0" w:rsidTr="00713D22">
      <w:tc>
        <w:tcPr>
          <w:tcW w:w="1541" w:type="dxa"/>
        </w:tcPr>
        <w:p w:rsidR="005879A0" w:rsidRDefault="005879A0" w:rsidP="00713D22">
          <w:pPr>
            <w:pStyle w:val="Encabezado"/>
          </w:pPr>
          <w:r>
            <w:rPr>
              <w:rFonts w:ascii="Arial" w:hAnsi="Arial" w:cs="Arial"/>
              <w:noProof/>
              <w:color w:val="000000"/>
              <w:lang w:eastAsia="es-CO"/>
            </w:rPr>
            <w:drawing>
              <wp:anchor distT="0" distB="0" distL="114300" distR="114300" simplePos="0" relativeHeight="251660800" behindDoc="1" locked="0" layoutInCell="1" allowOverlap="1" wp14:anchorId="31B9CCA3" wp14:editId="3FEC5D36">
                <wp:simplePos x="0" y="0"/>
                <wp:positionH relativeFrom="column">
                  <wp:posOffset>194310</wp:posOffset>
                </wp:positionH>
                <wp:positionV relativeFrom="paragraph">
                  <wp:posOffset>66675</wp:posOffset>
                </wp:positionV>
                <wp:extent cx="619125" cy="581025"/>
                <wp:effectExtent l="0" t="0" r="9525" b="9525"/>
                <wp:wrapThrough wrapText="bothSides">
                  <wp:wrapPolygon edited="0">
                    <wp:start x="5982" y="0"/>
                    <wp:lineTo x="0" y="2833"/>
                    <wp:lineTo x="0" y="17705"/>
                    <wp:lineTo x="5317" y="21246"/>
                    <wp:lineTo x="15951" y="21246"/>
                    <wp:lineTo x="21268" y="17705"/>
                    <wp:lineTo x="21268" y="2833"/>
                    <wp:lineTo x="15286" y="0"/>
                    <wp:lineTo x="5982" y="0"/>
                  </wp:wrapPolygon>
                </wp:wrapThrough>
                <wp:docPr id="20" name="Imagen 20" descr="ESCUDO.PM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.PM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47" w:type="dxa"/>
        </w:tcPr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 w:rsidRPr="00674CE0">
            <w:rPr>
              <w:b/>
              <w:sz w:val="24"/>
              <w:szCs w:val="24"/>
            </w:rPr>
            <w:t>INSTITUCIÓN EDUCATIVA CARLOS VIECO ORTIZ</w:t>
          </w: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0"/>
              <w:szCs w:val="20"/>
            </w:rPr>
          </w:pPr>
          <w:r w:rsidRPr="00674CE0">
            <w:rPr>
              <w:b/>
              <w:sz w:val="20"/>
              <w:szCs w:val="20"/>
            </w:rPr>
            <w:t>Aprobada mediante Resolución No 16732 del 20 de Diciembre de 2010</w:t>
          </w: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 w:rsidRPr="00674CE0">
            <w:rPr>
              <w:b/>
              <w:sz w:val="24"/>
              <w:szCs w:val="24"/>
            </w:rPr>
            <w:t>ESQUEMA PARA  EVALUACIONES, TALLERES, Y PLANES DE APOYO</w:t>
          </w:r>
        </w:p>
      </w:tc>
      <w:tc>
        <w:tcPr>
          <w:tcW w:w="1667" w:type="dxa"/>
        </w:tcPr>
        <w:p w:rsidR="005879A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</w:p>
        <w:p w:rsidR="005879A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EN PRUEBA</w:t>
          </w:r>
        </w:p>
      </w:tc>
    </w:tr>
  </w:tbl>
  <w:p w:rsidR="005879A0" w:rsidRDefault="005879A0">
    <w:pPr>
      <w:pStyle w:val="Encabezado"/>
    </w:pPr>
  </w:p>
  <w:p w:rsidR="005879A0" w:rsidRDefault="005879A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1492"/>
    <w:multiLevelType w:val="hybridMultilevel"/>
    <w:tmpl w:val="6FD257E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098461AA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67D24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81D61"/>
    <w:multiLevelType w:val="hybridMultilevel"/>
    <w:tmpl w:val="FAA663E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A1C84"/>
    <w:multiLevelType w:val="hybridMultilevel"/>
    <w:tmpl w:val="62EECCD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098461A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240A0015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173D7"/>
    <w:multiLevelType w:val="hybridMultilevel"/>
    <w:tmpl w:val="92CC4712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4A1483"/>
    <w:multiLevelType w:val="hybridMultilevel"/>
    <w:tmpl w:val="A648A35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5">
      <w:start w:val="1"/>
      <w:numFmt w:val="upp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C7305"/>
    <w:multiLevelType w:val="hybridMultilevel"/>
    <w:tmpl w:val="B0CE57C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16A69"/>
    <w:multiLevelType w:val="hybridMultilevel"/>
    <w:tmpl w:val="26E0E57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F1680"/>
    <w:multiLevelType w:val="hybridMultilevel"/>
    <w:tmpl w:val="BC5CA414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52AC1"/>
    <w:multiLevelType w:val="hybridMultilevel"/>
    <w:tmpl w:val="EC0C40C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F4686"/>
    <w:multiLevelType w:val="hybridMultilevel"/>
    <w:tmpl w:val="921252D8"/>
    <w:lvl w:ilvl="0" w:tplc="240A0015">
      <w:start w:val="1"/>
      <w:numFmt w:val="upp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25226A"/>
    <w:multiLevelType w:val="hybridMultilevel"/>
    <w:tmpl w:val="2A04391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C7866"/>
    <w:multiLevelType w:val="hybridMultilevel"/>
    <w:tmpl w:val="630AF4C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82677"/>
    <w:multiLevelType w:val="hybridMultilevel"/>
    <w:tmpl w:val="AD02A0B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F6551"/>
    <w:multiLevelType w:val="hybridMultilevel"/>
    <w:tmpl w:val="2A2676CC"/>
    <w:lvl w:ilvl="0" w:tplc="240A0015">
      <w:start w:val="1"/>
      <w:numFmt w:val="upp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382ACD"/>
    <w:multiLevelType w:val="hybridMultilevel"/>
    <w:tmpl w:val="9348A39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26B68"/>
    <w:multiLevelType w:val="hybridMultilevel"/>
    <w:tmpl w:val="911A07E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225D5"/>
    <w:multiLevelType w:val="hybridMultilevel"/>
    <w:tmpl w:val="1BCE1C4E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FF66F1"/>
    <w:multiLevelType w:val="hybridMultilevel"/>
    <w:tmpl w:val="E2464CD8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471799"/>
    <w:multiLevelType w:val="hybridMultilevel"/>
    <w:tmpl w:val="9E7EEA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F0D8F"/>
    <w:multiLevelType w:val="hybridMultilevel"/>
    <w:tmpl w:val="67AA74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F53E5"/>
    <w:multiLevelType w:val="hybridMultilevel"/>
    <w:tmpl w:val="98AEC5A6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61796"/>
    <w:multiLevelType w:val="hybridMultilevel"/>
    <w:tmpl w:val="D5EC5B0E"/>
    <w:lvl w:ilvl="0" w:tplc="35183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05DC1"/>
    <w:multiLevelType w:val="multilevel"/>
    <w:tmpl w:val="E0B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8A22FE"/>
    <w:multiLevelType w:val="hybridMultilevel"/>
    <w:tmpl w:val="1BE2297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DE401C"/>
    <w:multiLevelType w:val="hybridMultilevel"/>
    <w:tmpl w:val="871477D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3F11"/>
    <w:multiLevelType w:val="hybridMultilevel"/>
    <w:tmpl w:val="67D86440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743DE"/>
    <w:multiLevelType w:val="multilevel"/>
    <w:tmpl w:val="BB2A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BE53EB"/>
    <w:multiLevelType w:val="hybridMultilevel"/>
    <w:tmpl w:val="04FEE8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0619D"/>
    <w:multiLevelType w:val="hybridMultilevel"/>
    <w:tmpl w:val="445E3BB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82109"/>
    <w:multiLevelType w:val="multilevel"/>
    <w:tmpl w:val="403C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331106"/>
    <w:multiLevelType w:val="hybridMultilevel"/>
    <w:tmpl w:val="9CC6DE80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062413"/>
    <w:multiLevelType w:val="hybridMultilevel"/>
    <w:tmpl w:val="388CDED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D3106"/>
    <w:multiLevelType w:val="hybridMultilevel"/>
    <w:tmpl w:val="2E48EC7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62DA1"/>
    <w:multiLevelType w:val="hybridMultilevel"/>
    <w:tmpl w:val="B26A2D5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1605BC"/>
    <w:multiLevelType w:val="hybridMultilevel"/>
    <w:tmpl w:val="F07EC6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70D56"/>
    <w:multiLevelType w:val="hybridMultilevel"/>
    <w:tmpl w:val="7840B66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35B13"/>
    <w:multiLevelType w:val="hybridMultilevel"/>
    <w:tmpl w:val="AB626302"/>
    <w:lvl w:ilvl="0" w:tplc="313AC3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B4CD3"/>
    <w:multiLevelType w:val="hybridMultilevel"/>
    <w:tmpl w:val="019625F0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0D6183"/>
    <w:multiLevelType w:val="hybridMultilevel"/>
    <w:tmpl w:val="50C8819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29"/>
  </w:num>
  <w:num w:numId="4">
    <w:abstractNumId w:val="36"/>
  </w:num>
  <w:num w:numId="5">
    <w:abstractNumId w:val="0"/>
  </w:num>
  <w:num w:numId="6">
    <w:abstractNumId w:val="12"/>
  </w:num>
  <w:num w:numId="7">
    <w:abstractNumId w:val="5"/>
  </w:num>
  <w:num w:numId="8">
    <w:abstractNumId w:val="15"/>
  </w:num>
  <w:num w:numId="9">
    <w:abstractNumId w:val="35"/>
  </w:num>
  <w:num w:numId="10">
    <w:abstractNumId w:val="11"/>
  </w:num>
  <w:num w:numId="11">
    <w:abstractNumId w:val="25"/>
  </w:num>
  <w:num w:numId="12">
    <w:abstractNumId w:val="14"/>
  </w:num>
  <w:num w:numId="13">
    <w:abstractNumId w:val="10"/>
  </w:num>
  <w:num w:numId="14">
    <w:abstractNumId w:val="4"/>
  </w:num>
  <w:num w:numId="15">
    <w:abstractNumId w:val="33"/>
  </w:num>
  <w:num w:numId="16">
    <w:abstractNumId w:val="28"/>
  </w:num>
  <w:num w:numId="17">
    <w:abstractNumId w:val="31"/>
  </w:num>
  <w:num w:numId="18">
    <w:abstractNumId w:val="8"/>
  </w:num>
  <w:num w:numId="19">
    <w:abstractNumId w:val="2"/>
  </w:num>
  <w:num w:numId="20">
    <w:abstractNumId w:val="7"/>
  </w:num>
  <w:num w:numId="21">
    <w:abstractNumId w:val="20"/>
  </w:num>
  <w:num w:numId="22">
    <w:abstractNumId w:val="32"/>
  </w:num>
  <w:num w:numId="23">
    <w:abstractNumId w:val="6"/>
  </w:num>
  <w:num w:numId="24">
    <w:abstractNumId w:val="23"/>
  </w:num>
  <w:num w:numId="25">
    <w:abstractNumId w:val="1"/>
  </w:num>
  <w:num w:numId="26">
    <w:abstractNumId w:val="27"/>
  </w:num>
  <w:num w:numId="27">
    <w:abstractNumId w:val="21"/>
  </w:num>
  <w:num w:numId="28">
    <w:abstractNumId w:val="16"/>
  </w:num>
  <w:num w:numId="29">
    <w:abstractNumId w:val="17"/>
  </w:num>
  <w:num w:numId="30">
    <w:abstractNumId w:val="30"/>
  </w:num>
  <w:num w:numId="31">
    <w:abstractNumId w:val="3"/>
  </w:num>
  <w:num w:numId="32">
    <w:abstractNumId w:val="13"/>
  </w:num>
  <w:num w:numId="33">
    <w:abstractNumId w:val="9"/>
  </w:num>
  <w:num w:numId="34">
    <w:abstractNumId w:val="37"/>
  </w:num>
  <w:num w:numId="35">
    <w:abstractNumId w:val="19"/>
  </w:num>
  <w:num w:numId="36">
    <w:abstractNumId w:val="34"/>
  </w:num>
  <w:num w:numId="37">
    <w:abstractNumId w:val="24"/>
  </w:num>
  <w:num w:numId="38">
    <w:abstractNumId w:val="38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FC"/>
    <w:rsid w:val="00002DFD"/>
    <w:rsid w:val="00025038"/>
    <w:rsid w:val="0006505B"/>
    <w:rsid w:val="0007233F"/>
    <w:rsid w:val="00075144"/>
    <w:rsid w:val="0008061F"/>
    <w:rsid w:val="00083F2A"/>
    <w:rsid w:val="000C2496"/>
    <w:rsid w:val="000C3A9C"/>
    <w:rsid w:val="000C3D6C"/>
    <w:rsid w:val="000E6F39"/>
    <w:rsid w:val="001050C6"/>
    <w:rsid w:val="00135308"/>
    <w:rsid w:val="001A2B30"/>
    <w:rsid w:val="001D363D"/>
    <w:rsid w:val="001D62D5"/>
    <w:rsid w:val="002177B3"/>
    <w:rsid w:val="00224928"/>
    <w:rsid w:val="00224FB5"/>
    <w:rsid w:val="002D5779"/>
    <w:rsid w:val="003144E8"/>
    <w:rsid w:val="00323665"/>
    <w:rsid w:val="00337CB3"/>
    <w:rsid w:val="003953DE"/>
    <w:rsid w:val="003B5593"/>
    <w:rsid w:val="003E58D6"/>
    <w:rsid w:val="00407B47"/>
    <w:rsid w:val="00420BD9"/>
    <w:rsid w:val="00454E0F"/>
    <w:rsid w:val="00535EC4"/>
    <w:rsid w:val="00542F78"/>
    <w:rsid w:val="00561562"/>
    <w:rsid w:val="00567E0E"/>
    <w:rsid w:val="00582013"/>
    <w:rsid w:val="005879A0"/>
    <w:rsid w:val="00614851"/>
    <w:rsid w:val="006227DF"/>
    <w:rsid w:val="006618CB"/>
    <w:rsid w:val="00680BEE"/>
    <w:rsid w:val="006B7923"/>
    <w:rsid w:val="00732215"/>
    <w:rsid w:val="007F6579"/>
    <w:rsid w:val="008214FC"/>
    <w:rsid w:val="00864748"/>
    <w:rsid w:val="00872A07"/>
    <w:rsid w:val="00885D30"/>
    <w:rsid w:val="008A73A3"/>
    <w:rsid w:val="008B44AC"/>
    <w:rsid w:val="00936DF1"/>
    <w:rsid w:val="00A02C92"/>
    <w:rsid w:val="00A20506"/>
    <w:rsid w:val="00A2252A"/>
    <w:rsid w:val="00A62119"/>
    <w:rsid w:val="00A7561D"/>
    <w:rsid w:val="00A814B6"/>
    <w:rsid w:val="00B266EF"/>
    <w:rsid w:val="00B31CDC"/>
    <w:rsid w:val="00B74F03"/>
    <w:rsid w:val="00BF0196"/>
    <w:rsid w:val="00C446B4"/>
    <w:rsid w:val="00DC3146"/>
    <w:rsid w:val="00DF5AA8"/>
    <w:rsid w:val="00DF5E71"/>
    <w:rsid w:val="00E15631"/>
    <w:rsid w:val="00E439CE"/>
    <w:rsid w:val="00E43F58"/>
    <w:rsid w:val="00EA698D"/>
    <w:rsid w:val="00EE480D"/>
    <w:rsid w:val="00EF1CB7"/>
    <w:rsid w:val="00F06004"/>
    <w:rsid w:val="00F134D5"/>
    <w:rsid w:val="00F6093B"/>
    <w:rsid w:val="00FB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EA43A79-D4A6-4F60-A7F0-1DD9F365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56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DC314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7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4F03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B74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4F03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B74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F03"/>
    <w:rPr>
      <w:lang w:val="es-CO"/>
    </w:rPr>
  </w:style>
  <w:style w:type="table" w:styleId="Tablaconcuadrcula">
    <w:name w:val="Table Grid"/>
    <w:basedOn w:val="Tablanormal"/>
    <w:rsid w:val="00B74F03"/>
    <w:pPr>
      <w:spacing w:after="0" w:line="240" w:lineRule="auto"/>
    </w:pPr>
    <w:rPr>
      <w:lang w:val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B74F0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FB3791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DF5E71"/>
    <w:pPr>
      <w:widowControl w:val="0"/>
      <w:autoSpaceDE w:val="0"/>
      <w:autoSpaceDN w:val="0"/>
      <w:spacing w:after="0" w:line="240" w:lineRule="auto"/>
      <w:ind w:left="830"/>
    </w:pPr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1087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V.S MAHGDEMI SOL</dc:creator>
  <cp:lastModifiedBy>Windows User</cp:lastModifiedBy>
  <cp:revision>24</cp:revision>
  <dcterms:created xsi:type="dcterms:W3CDTF">2018-10-29T21:26:00Z</dcterms:created>
  <dcterms:modified xsi:type="dcterms:W3CDTF">2020-03-18T19:53:00Z</dcterms:modified>
</cp:coreProperties>
</file>